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ALZADA</w:t>
      </w:r>
    </w:p>
    <w:p/>
    <w:p/>
    <w:p>
      <w:r>
        <w:rPr>
          <w:b/>
          <w:sz w:val="20"/>
        </w:rPr>
        <w:t>AL EXCELENTÍSIMO/A SEÑOR/A</w:t>
      </w:r>
    </w:p>
    <w:p>
      <w:r>
        <w:rPr>
          <w:b w:val="0"/>
          <w:sz w:val="20"/>
        </w:rPr>
        <w:t>PRESIDENTE/A DEL ÓRGANO ADMINISTRATIVO QUE DICTÓ EL ACTO RECURRIDO</w:t>
      </w:r>
    </w:p>
    <w:p/>
    <w:p/>
    <w:p>
      <w:r>
        <w:rPr>
          <w:b/>
          <w:sz w:val="20"/>
        </w:rPr>
        <w:t>D./Dña. : _________________________________________________________________</w:t>
      </w:r>
    </w:p>
    <w:p>
      <w:r>
        <w:rPr>
          <w:b w:val="0"/>
          <w:sz w:val="20"/>
        </w:rPr>
        <w:t>Con DNI/NIE nº : ___________________________________________________________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______________________________________</w:t>
      </w:r>
    </w:p>
    <w:p>
      <w:r>
        <w:rPr>
          <w:b w:val="0"/>
          <w:sz w:val="20"/>
        </w:rPr>
        <w:t>Código Postal : ___________________  Localidad : ____________________________</w:t>
      </w:r>
    </w:p>
    <w:p>
      <w:r>
        <w:rPr>
          <w:b w:val="0"/>
          <w:sz w:val="20"/>
        </w:rPr>
        <w:t>Provincia : ______________________  Teléfono : _____________________________</w:t>
      </w:r>
    </w:p>
    <w:p/>
    <w:p>
      <w:r>
        <w:rPr>
          <w:b/>
          <w:sz w:val="20"/>
        </w:rPr>
        <w:t>En nombre y representación de : ____________________________________________</w:t>
      </w:r>
    </w:p>
    <w:p>
      <w:r>
        <w:rPr>
          <w:b w:val="0"/>
          <w:sz w:val="20"/>
        </w:rPr>
        <w:t>NIF/CIF : 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mediante el presente escrito interpone RECURSO DE ALZADA contra la resolución administrativa notificada con fecha ____________________, dictada por _________________________, en el expediente nº ___________________, por la que se resuelve ________________________________________________________________.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 Competencia.</w:t>
      </w:r>
    </w:p>
    <w:p>
      <w:r>
        <w:rPr>
          <w:b w:val="0"/>
          <w:sz w:val="20"/>
        </w:rPr>
        <w:t>De conformidad con lo establecido en el artículo 121 y siguientes de la Ley 39/2015, de 1 de octubre, del Procedimiento Administrativo Común de las Administraciones Públicas, es competente para conocer del presente recurso el órgano superior jerárquico al que dicto la resolución recurrida.</w:t>
      </w:r>
    </w:p>
    <w:p/>
    <w:p>
      <w:r>
        <w:rPr>
          <w:b w:val="0"/>
          <w:sz w:val="20"/>
        </w:rPr>
        <w:t>Segundo. Legitimación.</w:t>
      </w:r>
    </w:p>
    <w:p>
      <w:r>
        <w:rPr>
          <w:b w:val="0"/>
          <w:sz w:val="20"/>
        </w:rPr>
        <w:t>El recurrente tiene legitimación para interponer el presente recurso, estando legitimado conforme al artículo 13 de la Ley 39/2015, en calidad de interesado directo en el procedimiento administrativo dictado.</w:t>
      </w:r>
    </w:p>
    <w:p/>
    <w:p>
      <w:r>
        <w:rPr>
          <w:b w:val="0"/>
          <w:sz w:val="20"/>
        </w:rPr>
        <w:t>Tercero. Plazo.</w:t>
      </w:r>
    </w:p>
    <w:p>
      <w:r>
        <w:rPr>
          <w:b w:val="0"/>
          <w:sz w:val="20"/>
        </w:rPr>
        <w:t>El recurso se presenta dentro del plazo establecido en la Ley 39/2015, artículo 123, que es de un mes contado desde el día siguiente al de la notificación de la resolución recurrida.</w:t>
      </w:r>
    </w:p>
    <w:p/>
    <w:p>
      <w:r>
        <w:rPr>
          <w:b w:val="0"/>
          <w:sz w:val="20"/>
        </w:rPr>
        <w:t>Cuarto. Motivos.</w:t>
      </w:r>
    </w:p>
    <w:p>
      <w:r>
        <w:rPr>
          <w:b w:val="0"/>
          <w:sz w:val="20"/>
        </w:rPr>
        <w:t>El recurso se fundamenta en los siguientes motivos:</w:t>
      </w:r>
    </w:p>
    <w:p>
      <w:r>
        <w:rPr>
          <w:b w:val="0"/>
          <w:sz w:val="20"/>
        </w:rPr>
        <w:t>1. Vulneración de los principios de legalidad y proporcionalidad, por cuanto la resolución impugnada carece de base jurídica adecuada o infringe normas aplicables.</w:t>
      </w:r>
    </w:p>
    <w:p>
      <w:r>
        <w:rPr>
          <w:b w:val="0"/>
          <w:sz w:val="20"/>
        </w:rPr>
        <w:t>2. Error en la valoración de los hechos y pruebas que fundamentan la resolución recurrida.</w:t>
      </w:r>
    </w:p>
    <w:p>
      <w:r>
        <w:rPr>
          <w:b w:val="0"/>
          <w:sz w:val="20"/>
        </w:rPr>
        <w:t>3. Cualquier otro motivo que afecte a la validez y corrección de la resolución objeto del presente recurso.</w:t>
      </w:r>
    </w:p>
    <w:p/>
    <w:p>
      <w:r>
        <w:rPr>
          <w:b w:val="0"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teniendo por presentado este escrito, se admita el recurso de alzada interpuesto y, previos los trámites legales oportunos, se revoque la resolución administrativa recurrida y se dicte otra que estime las pretensiones del recurrente.</w:t>
      </w:r>
    </w:p>
    <w:p/>
    <w:p/>
    <w:p>
      <w:r>
        <w:rPr>
          <w:b w:val="0"/>
          <w:sz w:val="20"/>
        </w:rPr>
        <w:t>En _________________________, a ____ de _____________________ de 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EL/LA RECURRENTE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 LA ADMINISTRACIÓN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Fecha de recepción: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https://lex-administrativo.com/modelo-recurso-de-alzada/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recurso-de-alzad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