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INCIDENTE DE EJECUCIÓN DE SENTENCIA CONTENCIOSO-ADMINISTRATIVA</w:t>
      </w:r>
    </w:p>
    <w:p/>
    <w:p/>
    <w:p>
      <w:r>
        <w:rPr>
          <w:b/>
          <w:sz w:val="20"/>
        </w:rPr>
        <w:t>AL JUZGADO DE LO CONTENCIOSO-ADMINISTRATIVO QUE POR TURNO CORRESPONDA:</w:t>
      </w:r>
    </w:p>
    <w:p/>
    <w:p>
      <w:r>
        <w:rPr>
          <w:b/>
          <w:sz w:val="20"/>
        </w:rPr>
        <w:t>D./Dña. ____________________________________________________, con DNI/NIE número ___________________, y domicilio a efectos de notificaciones en ____________________________________________________, ante el Juzgado comparezco y, como mejor proceda en Derecho, DIGO:</w:t>
      </w:r>
    </w:p>
    <w:p/>
    <w:p>
      <w:r>
        <w:rPr>
          <w:b/>
          <w:sz w:val="20"/>
        </w:rPr>
        <w:t>Que mediante el presente escrito interpongo INCIDENTE DE EJECUCIÓN de sentencia dictada en procedimiento contencioso-administrativo, en base a los siguientes</w:t>
      </w:r>
    </w:p>
    <w:p/>
    <w:p>
      <w:r>
        <w:rPr>
          <w:b/>
          <w:sz w:val="20"/>
        </w:rPr>
        <w:t>FUNDAMENTOS DE DERECHO:</w:t>
      </w:r>
    </w:p>
    <w:p/>
    <w:p>
      <w:r>
        <w:rPr>
          <w:b/>
          <w:sz w:val="20"/>
        </w:rPr>
        <w:t>Primero.- Sentencia firme.</w:t>
      </w:r>
    </w:p>
    <w:p>
      <w:r>
        <w:rPr>
          <w:b w:val="0"/>
          <w:sz w:val="20"/>
        </w:rPr>
        <w:t>En el procedimiento contencioso-administrativo número ________, seguido ante este Juzgado, se dictó sentencia con fecha ____________________, la cual ha adquirido firmeza y contra la que no cabe recurso ordinario alguno.</w:t>
      </w:r>
    </w:p>
    <w:p/>
    <w:p>
      <w:r>
        <w:rPr>
          <w:b/>
          <w:sz w:val="20"/>
        </w:rPr>
        <w:t>Segundo.- Incumplimiento de la sentencia.</w:t>
      </w:r>
    </w:p>
    <w:p>
      <w:r>
        <w:rPr>
          <w:b w:val="0"/>
          <w:sz w:val="20"/>
        </w:rPr>
        <w:t>La Administración demandada no ha cumplido voluntariamente con lo establecido en la referida sentencia, incumpliendo de forma manifiesta las obligaciones que le fueron impuestas.</w:t>
      </w:r>
    </w:p>
    <w:p/>
    <w:p>
      <w:r>
        <w:rPr>
          <w:b/>
          <w:sz w:val="20"/>
        </w:rPr>
        <w:t>Tercero.- Procedimiento y bases legales.</w:t>
      </w:r>
    </w:p>
    <w:p>
      <w:r>
        <w:rPr>
          <w:b w:val="0"/>
          <w:sz w:val="20"/>
        </w:rPr>
        <w:t>El artículo 110 y siguientes de la Ley 29/1998, de 13 de julio, reguladora de la Jurisdicción Contencioso-Administrativa, regulan el incidente de ejecución de sentencias, procedimiento mediante el cual se solicita la ejecución forzosa de lo resuelto por este Juzgado.</w:t>
      </w:r>
    </w:p>
    <w:p/>
    <w:p>
      <w:r>
        <w:rPr>
          <w:b/>
          <w:sz w:val="20"/>
        </w:rPr>
        <w:t>Por todo lo expuesto, y en base a los artículos 110 y siguientes de la Ley 29/1998, de 13 de julio, y demás normas aplicables,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Primero.- Se admita el presente incidente de ejecución de sentencia.</w:t>
      </w:r>
    </w:p>
    <w:p>
      <w:r>
        <w:rPr>
          <w:b w:val="0"/>
          <w:sz w:val="20"/>
        </w:rPr>
        <w:t>Segundo.- Se requiera a la Administración demandada para que proceda al cumplimiento estricto y efectivo de lo ordenado en la sentencia firme mencionada.</w:t>
      </w:r>
    </w:p>
    <w:p>
      <w:r>
        <w:rPr>
          <w:b w:val="0"/>
          <w:sz w:val="20"/>
        </w:rPr>
        <w:t>Tercero.- Se adopten las medidas coercitivas que este Juzgado considere oportunas para garantizar el cumplimiento de la sentencia.</w:t>
      </w:r>
    </w:p>
    <w:p>
      <w:r>
        <w:rPr>
          <w:b w:val="0"/>
          <w:sz w:val="20"/>
        </w:rPr>
        <w:t>Cuarto.- Se tenga por aportada cuanta documentación se acompaña y se acuerde su incorporación al procedimiento.</w:t>
      </w:r>
    </w:p>
    <w:p/>
    <w:p>
      <w:r>
        <w:rPr>
          <w:b w:val="0"/>
          <w:sz w:val="20"/>
        </w:rPr>
        <w:t>Por ser justicia que pido en lugar y fecha a señalar por el Juzgado.</w:t>
      </w:r>
    </w:p>
    <w:p/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 w:val="0"/>
          <w:sz w:val="20"/>
        </w:rPr>
        <w:t>Firma del recurrente: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https://lex-administrativo.com/modelo-incidente-ejecucion-sentencia-contencioso-administrativo/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incidente-ejecucion-sentencia-contencios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