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VICIOS OCULTOS EN VEHÍCULO</w:t>
      </w:r>
    </w:p>
    <w:p/>
    <w:p>
      <w:r>
        <w:rPr>
          <w:b/>
          <w:sz w:val="20"/>
        </w:rPr>
        <w:t>Datos del Demandante: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</w:t>
      </w:r>
    </w:p>
    <w:p>
      <w:r>
        <w:rPr>
          <w:b w:val="0"/>
          <w:sz w:val="20"/>
        </w:rPr>
        <w:t>Teléfono: _________________________________________________________</w:t>
      </w:r>
    </w:p>
    <w:p/>
    <w:p>
      <w:r>
        <w:rPr>
          <w:b/>
          <w:sz w:val="20"/>
        </w:rPr>
        <w:t>Datos del Demandado:</w:t>
      </w:r>
    </w:p>
    <w:p>
      <w:r>
        <w:rPr>
          <w:b w:val="0"/>
          <w:sz w:val="20"/>
        </w:rPr>
        <w:t>Nombre o Razón Social: ____________________________________________</w:t>
      </w:r>
    </w:p>
    <w:p>
      <w:r>
        <w:rPr>
          <w:b w:val="0"/>
          <w:sz w:val="20"/>
        </w:rPr>
        <w:t>NIF/CIF: 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</w:t>
      </w:r>
    </w:p>
    <w:p>
      <w:r>
        <w:rPr>
          <w:b w:val="0"/>
          <w:sz w:val="20"/>
        </w:rPr>
        <w:t>Teléfono: _________________________________________________________</w:t>
      </w:r>
    </w:p>
    <w:p/>
    <w:p>
      <w:r>
        <w:rPr>
          <w:b/>
          <w:sz w:val="20"/>
        </w:rPr>
        <w:t>Datos del Vehículo:</w:t>
      </w:r>
    </w:p>
    <w:p>
      <w:r>
        <w:rPr>
          <w:b w:val="0"/>
          <w:sz w:val="20"/>
        </w:rPr>
        <w:t>Marca: ____________________________________________________________</w:t>
      </w:r>
    </w:p>
    <w:p>
      <w:r>
        <w:rPr>
          <w:b w:val="0"/>
          <w:sz w:val="20"/>
        </w:rPr>
        <w:t>Modelo: ___________________________________________________________</w:t>
      </w:r>
    </w:p>
    <w:p>
      <w:r>
        <w:rPr>
          <w:b w:val="0"/>
          <w:sz w:val="20"/>
        </w:rPr>
        <w:t>Matrícula: _________________________________________________________</w:t>
      </w:r>
    </w:p>
    <w:p>
      <w:r>
        <w:rPr>
          <w:b w:val="0"/>
          <w:sz w:val="20"/>
        </w:rPr>
        <w:t>Número de Bastidor (VIN): __________________________________________</w:t>
      </w:r>
    </w:p>
    <w:p>
      <w:r>
        <w:rPr>
          <w:b w:val="0"/>
          <w:sz w:val="20"/>
        </w:rPr>
        <w:t>Fecha de Adquisición: ______________________________________________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Primero.- Que con fecha de adquisición indicada, el demandante adquirió el vehículo descrito anteriormente al demandado, quien actúa como vendedor/comerciante.</w:t>
      </w:r>
    </w:p>
    <w:p/>
    <w:p>
      <w:r>
        <w:rPr>
          <w:b w:val="0"/>
          <w:sz w:val="20"/>
        </w:rPr>
        <w:t>Segundo.- Que tras la adquisición del vehículo, se han detectado vicios ocultos que afectan gravemente a la funcionalidad, seguridad y valor del mismo, y que no fueron informados ni visibles en el momento de la compra.</w:t>
      </w:r>
    </w:p>
    <w:p/>
    <w:p>
      <w:r>
        <w:rPr>
          <w:b w:val="0"/>
          <w:sz w:val="20"/>
        </w:rPr>
        <w:t>Tercero.- Que el demandante notificó por escrito al demandado la existencia de dichos vicios ocultos y solicitó la resolución del contrato o la reparación/reposición conforme a lo previsto en el artículo 1490 del Código Civil.</w:t>
      </w:r>
    </w:p>
    <w:p/>
    <w:p>
      <w:r>
        <w:rPr>
          <w:b w:val="0"/>
          <w:sz w:val="20"/>
        </w:rPr>
        <w:t>Cuarto.- Que el demandado no ha atendido la reclamación de forma satisfactoria, motivo por el cual se interpone la presente demanda.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Competencia y procedimiento conforme a la Ley de Enjuiciamiento Civil.</w:t>
      </w:r>
    </w:p>
    <w:p/>
    <w:p>
      <w:r>
        <w:rPr>
          <w:b w:val="0"/>
          <w:sz w:val="20"/>
        </w:rPr>
        <w:t>Segundo.- Legitimación activa y pasiva de las partes conforme al artículo 10 de la Ley de Enjuiciamiento Civil.</w:t>
      </w:r>
    </w:p>
    <w:p/>
    <w:p>
      <w:r>
        <w:rPr>
          <w:b w:val="0"/>
          <w:sz w:val="20"/>
        </w:rPr>
        <w:t>Tercero.- Aplicación del artículo 1484 y siguientes del Código Civil relativos a los vicios ocultos en la compraventa.</w:t>
      </w:r>
    </w:p>
    <w:p/>
    <w:p>
      <w:r>
        <w:rPr>
          <w:b w:val="0"/>
          <w:sz w:val="20"/>
        </w:rPr>
        <w:t>Cuarto.- Derecho a la resolución del contrato o a la reducción del precio, conforme a los artículos 1490 y 1491 del Código Civil, por la existencia de vicios ocultos que disminuyen la utilidad del vehículo o que lo hacen impropio para el uso al que se le destina.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Por todo lo expuesto, al Juzgado SUPLICO:</w:t>
      </w:r>
    </w:p>
    <w:p>
      <w:r>
        <w:rPr>
          <w:b w:val="0"/>
          <w:sz w:val="20"/>
        </w:rPr>
        <w:t>1. Que se admita la presente demanda por vicios ocultos en vehículo contra el demandado.</w:t>
      </w:r>
    </w:p>
    <w:p>
      <w:r>
        <w:rPr>
          <w:b w:val="0"/>
          <w:sz w:val="20"/>
        </w:rPr>
        <w:t>2. Que se declare la existencia de vicios ocultos en el vehículo adquirido y se reconozca el derecho del demandante a la resolución del contrato o, subsidiariamente, a la reducción del precio.</w:t>
      </w:r>
    </w:p>
    <w:p>
      <w:r>
        <w:rPr>
          <w:b w:val="0"/>
          <w:sz w:val="20"/>
        </w:rPr>
        <w:t>3. Que se condene al demandado al pago de las costas procesales.</w:t>
      </w:r>
    </w:p>
    <w:p>
      <w:r>
        <w:rPr>
          <w:b w:val="0"/>
          <w:sz w:val="20"/>
        </w:rPr>
        <w:t>4. Que se dicten las demás resoluciones que en derecho procedan en favor del demandante.</w:t>
      </w:r>
    </w:p>
    <w:p/>
    <w:p/>
    <w:p>
      <w:r>
        <w:rPr>
          <w:b w:val="0"/>
          <w:sz w:val="20"/>
        </w:rPr>
        <w:t>Lugar y firma: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https://lex-administrativo.com/modelo-demanda-por-vicios-ocultos-vehiculo/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manda-por-vicios-ocultos-vehicul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