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MODELO DE CIRCULAR</w:t>
      </w:r>
    </w:p>
    <w:p/>
    <w:p>
      <w:r>
        <w:rPr>
          <w:b w:val="0"/>
          <w:sz w:val="20"/>
        </w:rPr>
        <w:t>Asunto : ________________________________________________________________</w:t>
      </w:r>
    </w:p>
    <w:p>
      <w:r>
        <w:rPr>
          <w:b w:val="0"/>
          <w:sz w:val="20"/>
        </w:rPr>
        <w:t>Destinatarios : __________________________________________________________</w:t>
      </w:r>
    </w:p>
    <w:p>
      <w:r>
        <w:rPr>
          <w:b w:val="0"/>
          <w:sz w:val="20"/>
        </w:rPr>
        <w:t>Remitente : ______________________________________________________________</w:t>
      </w:r>
    </w:p>
    <w:p/>
    <w:p/>
    <w:p>
      <w:r>
        <w:rPr>
          <w:b/>
          <w:sz w:val="20"/>
        </w:rPr>
        <w:t>Estimados señores/as :</w:t>
      </w:r>
    </w:p>
    <w:p/>
    <w:p>
      <w:r>
        <w:rPr>
          <w:b w:val="0"/>
          <w:sz w:val="20"/>
        </w:rPr>
        <w:t>Por medio de la presente circular, se comunica la siguiente información relevante, la cual debe ser tenida en cuenta para el adecuado cumplimiento de las obligaciones y procedimientos que afecten a esta entidad o empresa. Se ruega atención y cumplimiento estricto de lo establecido en los apartados siguientes.</w:t>
      </w:r>
    </w:p>
    <w:p/>
    <w:p/>
    <w:p>
      <w:r>
        <w:rPr>
          <w:b/>
          <w:sz w:val="20"/>
        </w:rPr>
        <w:t>1. Objeto de la Circular</w:t>
      </w:r>
    </w:p>
    <w:p>
      <w:r>
        <w:rPr>
          <w:b w:val="0"/>
          <w:sz w:val="20"/>
        </w:rPr>
        <w:t>La presente circular tiene por objeto informar detalladamente sobre _______________________________________________________________. Asimismo, se establecen las directrices a seguir para asegurar la correcta aplicación de las disposiciones que se exponen.</w:t>
      </w:r>
    </w:p>
    <w:p/>
    <w:p>
      <w:r>
        <w:rPr>
          <w:b/>
          <w:sz w:val="20"/>
        </w:rPr>
        <w:t>2. Alcance y Aplicación</w:t>
      </w:r>
    </w:p>
    <w:p>
      <w:r>
        <w:rPr>
          <w:b w:val="0"/>
          <w:sz w:val="20"/>
        </w:rPr>
        <w:t>Esta circular será de aplicación obligatoria para todos los departamentos, áreas y personal que desempeñen funciones relacionadas con _______________________________________________________________. Quedan excluidos aquellos ámbitos expresamente indicados por la normativa interna o legal aplicable.</w:t>
      </w:r>
    </w:p>
    <w:p/>
    <w:p>
      <w:r>
        <w:rPr>
          <w:b/>
          <w:sz w:val="20"/>
        </w:rPr>
        <w:t>3. Procedimientos a Seguir</w:t>
      </w:r>
    </w:p>
    <w:p>
      <w:r>
        <w:rPr>
          <w:b w:val="0"/>
          <w:sz w:val="20"/>
        </w:rPr>
        <w:t>Se deberán cumplir los siguientes procedimientos con la máxima diligencia y en los plazos establecidos:</w:t>
      </w:r>
    </w:p>
    <w:p>
      <w:r>
        <w:rPr>
          <w:b w:val="0"/>
          <w:sz w:val="20"/>
        </w:rPr>
        <w:t>- ______________________________________________</w:t>
      </w:r>
    </w:p>
    <w:p>
      <w:r>
        <w:rPr>
          <w:b w:val="0"/>
          <w:sz w:val="20"/>
        </w:rPr>
        <w:t>- ______________________________________________</w:t>
      </w:r>
    </w:p>
    <w:p>
      <w:r>
        <w:rPr>
          <w:b w:val="0"/>
          <w:sz w:val="20"/>
        </w:rPr>
        <w:t>- ______________________________________________</w:t>
      </w:r>
    </w:p>
    <w:p/>
    <w:p>
      <w:r>
        <w:rPr>
          <w:b/>
          <w:sz w:val="20"/>
        </w:rPr>
        <w:t>4. Responsabilidades</w:t>
      </w:r>
    </w:p>
    <w:p>
      <w:r>
        <w:rPr>
          <w:b w:val="0"/>
          <w:sz w:val="20"/>
        </w:rPr>
        <w:t>Corresponde a los responsables de cada área asegurar la correcta implementación de las instrucciones contenidas en esta circular, así como informar de cualquier incidencia que pudiera surgir durante su ejecución. El incumplimiento podrá dar lugar a medidas disciplinarias conforme a la normativa interna vigente.</w:t>
      </w:r>
    </w:p>
    <w:p/>
    <w:p>
      <w:r>
        <w:rPr>
          <w:b/>
          <w:sz w:val="20"/>
        </w:rPr>
        <w:t>5. Vigencia</w:t>
      </w:r>
    </w:p>
    <w:p>
      <w:r>
        <w:rPr>
          <w:b w:val="0"/>
          <w:sz w:val="20"/>
        </w:rPr>
        <w:t>Esta circular entrará en vigor desde su fecha de emisión y permanecerá vigente hasta que se publique una nueva circular que la modifique o revoque expresamente.</w:t>
      </w:r>
    </w:p>
    <w:p/>
    <w:p/>
    <w:p>
      <w:r>
        <w:rPr>
          <w:b w:val="0"/>
          <w:sz w:val="20"/>
        </w:rPr>
        <w:t>Sin otro particular, reciban un cordial saludo.</w:t>
      </w:r>
    </w:p>
    <w:p/>
    <w:p/>
    <w:p/>
    <w:p>
      <w:r>
        <w:rPr>
          <w:b/>
          <w:sz w:val="20"/>
        </w:rPr>
        <w:t>Atentamente,</w:t>
      </w:r>
    </w:p>
    <w:p/>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Nombre y Apellidos</w:t>
            </w:r>
          </w:p>
        </w:tc>
        <w:tc>
          <w:tcPr>
            <w:tcW w:type="dxa" w:w="4986"/>
            <w:tcBorders>
              <w:top w:val="nil"/>
              <w:left w:val="nil"/>
              <w:bottom w:val="nil"/>
              <w:right w:val="nil"/>
              <w:insideH w:val="nil"/>
              <w:insideV w:val="nil"/>
            </w:tcBorders>
          </w:tcPr>
          <w:p>
            <w:pPr>
              <w:jc w:val="center"/>
            </w:pPr>
            <w:r>
              <w:t>Cargo</w:t>
            </w:r>
          </w:p>
        </w:tc>
      </w:tr>
      <w:tr>
        <w:tc>
          <w:tcPr>
            <w:tcW w:type="dxa" w:w="4986"/>
            <w:tcBorders>
              <w:top w:val="nil"/>
              <w:left w:val="nil"/>
              <w:bottom w:val="nil"/>
              <w:right w:val="nil"/>
              <w:insideH w:val="nil"/>
              <w:insideV w:val="nil"/>
            </w:tcBorders>
          </w:tcPr>
          <w:p>
            <w:pPr>
              <w:jc w:val="center"/>
            </w:pPr>
            <w:r>
              <w:t>__________________________________________________</w:t>
            </w:r>
          </w:p>
        </w:tc>
        <w:tc>
          <w:tcPr>
            <w:tcW w:type="dxa" w:w="4986"/>
            <w:tcBorders>
              <w:top w:val="nil"/>
              <w:left w:val="nil"/>
              <w:bottom w:val="nil"/>
              <w:right w:val="nil"/>
              <w:insideH w:val="nil"/>
              <w:insideV w:val="nil"/>
            </w:tcBorders>
          </w:tcPr>
          <w:p>
            <w:pPr>
              <w:jc w:val="center"/>
            </w:pPr>
            <w:r>
              <w:t>__________________________________________________</w:t>
            </w:r>
          </w:p>
        </w:tc>
      </w:tr>
    </w:tbl>
    <w:p>
      <w:r>
        <w:br w:type="page"/>
      </w:r>
    </w:p>
    <w:p>
      <w:pPr>
        <w:jc w:val="center"/>
      </w:pPr>
      <w:r>
        <w:rPr>
          <w:color w:val="555555"/>
          <w:sz w:val="24"/>
        </w:rPr>
        <w:t>Fuente original de este documento:</w:t>
      </w:r>
    </w:p>
    <w:p>
      <w:pPr>
        <w:jc w:val="center"/>
      </w:pPr>
      <w:hyperlink r:id="rId9">
        <w:r>
          <w:rPr>
            <w:color w:val="0000FF"/>
            <w:u w:val="single"/>
          </w:rPr>
          <w:t>https://lex-administrativo.com/modelo-de-circular/</w:t>
        </w:r>
      </w:hyperlink>
    </w:p>
    <w:p>
      <w:pPr>
        <w:jc w:val="center"/>
      </w:pPr>
      <w:r>
        <w:rPr>
          <w:color w:val="555555"/>
          <w:sz w:val="26"/>
        </w:rPr>
        <w:t>¿Le resultó útil esta plantilla?</w:t>
      </w:r>
    </w:p>
    <w:p>
      <w:pPr>
        <w:jc w:val="center"/>
      </w:pPr>
      <w:r>
        <w:rPr>
          <w:color w:val="555555"/>
          <w:sz w:val="26"/>
        </w:rPr>
        <w:t>Encuentre más plantillas actualizadas en:</w:t>
      </w:r>
    </w:p>
    <w:p>
      <w:pPr>
        <w:jc w:val="center"/>
      </w:pPr>
      <w:hyperlink r:id="rId10">
        <w:r>
          <w:rPr>
            <w:color w:val="0000FF"/>
            <w:u w:val="single"/>
          </w:rPr>
          <w:t>https://lex-administrativo.com</w:t>
        </w:r>
      </w:hyperlink>
    </w:p>
    <w:p>
      <w:pPr>
        <w:jc w:val="center"/>
      </w:pPr>
      <w:r>
        <w:rPr>
          <w:color w:val="808080"/>
          <w:sz w:val="20"/>
        </w:rPr>
        <w:t>Esta plantilla está destinada exclusivamente para uso personal y no comercial.</w:t>
        <w:br/>
        <w:t>En caso de distribución o publicación, es obligatorio mencionar la fuente. © lex-administrativo.com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x-administrativo.com/modelo-de-circular/" TargetMode="External"/><Relationship Id="rId10" Type="http://schemas.openxmlformats.org/officeDocument/2006/relationships/hyperlink" Target="https://lex-administrativ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