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CARTA INFORMATIVA</w:t>
      </w:r>
    </w:p>
    <w:p/>
    <w:p>
      <w:r>
        <w:rPr>
          <w:b w:val="0"/>
          <w:sz w:val="20"/>
        </w:rPr>
        <w:t>A quien corresponda:</w:t>
      </w:r>
    </w:p>
    <w:p/>
    <w:p>
      <w:r>
        <w:rPr>
          <w:b w:val="0"/>
          <w:sz w:val="20"/>
        </w:rPr>
        <w:t>Por la presente, se informa que el suscrito, en calidad de representante legal de la entidad, pone en conocimiento lo siguiente:</w:t>
      </w:r>
    </w:p>
    <w:p/>
    <w:p>
      <w:r>
        <w:rPr>
          <w:b/>
          <w:sz w:val="20"/>
        </w:rPr>
        <w:t>1. Objeto de la comunicación</w:t>
      </w:r>
    </w:p>
    <w:p>
      <w:r>
        <w:rPr>
          <w:b w:val="0"/>
          <w:sz w:val="20"/>
        </w:rPr>
        <w:t>Esta carta tiene como finalidad informar sobre aspectos relevantes en relación con los procedimientos vigentes y las obligaciones legales aplicables según la normativa española.</w:t>
      </w:r>
    </w:p>
    <w:p/>
    <w:p>
      <w:r>
        <w:rPr>
          <w:b/>
          <w:sz w:val="20"/>
        </w:rPr>
        <w:t>2. Información relevante</w:t>
      </w:r>
    </w:p>
    <w:p>
      <w:r>
        <w:rPr>
          <w:b w:val="0"/>
          <w:sz w:val="20"/>
        </w:rPr>
        <w:t>Se recuerda a todos los destinatarios la necesidad de cumplimiento riguroso de las disposiciones legales establecidas, con especial atención a la protección de datos personales, la prevención de riesgos laborales y las obligaciones fiscales correspondientes.</w:t>
      </w:r>
    </w:p>
    <w:p/>
    <w:p>
      <w:r>
        <w:rPr>
          <w:b/>
          <w:sz w:val="20"/>
        </w:rPr>
        <w:t>3. Responsabilidades y advertencias</w:t>
      </w:r>
    </w:p>
    <w:p>
      <w:r>
        <w:rPr>
          <w:b w:val="0"/>
          <w:sz w:val="20"/>
        </w:rPr>
        <w:t>El incumplimiento de las obligaciones legales puede conllevar sanciones administrativas y responsabilidades civiles o penales conforme a la legislación vigente. Se exhorta a respetar las políticas internas y normativas aplicables para evitar perjuicios.</w:t>
      </w:r>
    </w:p>
    <w:p/>
    <w:p>
      <w:r>
        <w:rPr>
          <w:b/>
          <w:sz w:val="20"/>
        </w:rPr>
        <w:t>4. Contacto para aclaraciones</w:t>
      </w:r>
    </w:p>
    <w:p>
      <w:r>
        <w:rPr>
          <w:b w:val="0"/>
          <w:sz w:val="20"/>
        </w:rPr>
        <w:t>Para cualquier duda o aclaración respecto a la información suministrada, se pone a disposición el departamento jurídico de la entidad, quien podrá ser contactado a través de los canales habituales.</w:t>
      </w:r>
    </w:p>
    <w:p/>
    <w:p/>
    <w:p>
      <w:r>
        <w:rPr>
          <w:b w:val="0"/>
          <w:sz w:val="20"/>
        </w:rPr>
        <w:t>Sin otro particular, y esperando contar con su comprensión y colaboración, reciba un cordial saludo.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Remitente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  <w:br/>
              <w:t>Cargo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  <w:br/>
              <w:t>Cargo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https://lex-administrativo.com/carta-informativa/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carta-informativa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